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Pr="00E5453A" w:rsidRDefault="00E5453A" w:rsidP="00E5453A">
      <w:pPr>
        <w:jc w:val="center"/>
        <w:rPr>
          <w:rFonts w:ascii="Calibri" w:hAnsi="Calibri" w:cs="Calibri"/>
          <w:b/>
          <w:sz w:val="32"/>
          <w:szCs w:val="32"/>
        </w:rPr>
      </w:pPr>
      <w:bookmarkStart w:id="0" w:name="_GoBack"/>
      <w:bookmarkEnd w:id="0"/>
      <w:r w:rsidRPr="00E5453A">
        <w:rPr>
          <w:rFonts w:ascii="Calibri" w:hAnsi="Calibri" w:cs="Calibri"/>
          <w:b/>
          <w:sz w:val="32"/>
          <w:szCs w:val="32"/>
        </w:rPr>
        <w:t>HAMSTREET SURGERY</w:t>
      </w:r>
    </w:p>
    <w:p w:rsidR="00E5453A" w:rsidRPr="00E5453A" w:rsidRDefault="00E5453A" w:rsidP="00E5453A">
      <w:pPr>
        <w:jc w:val="center"/>
        <w:rPr>
          <w:rFonts w:ascii="Calibri" w:hAnsi="Calibri" w:cs="Calibri"/>
          <w:b/>
          <w:sz w:val="32"/>
          <w:szCs w:val="32"/>
        </w:rPr>
      </w:pPr>
      <w:r w:rsidRPr="00E5453A">
        <w:rPr>
          <w:rFonts w:ascii="Calibri" w:hAnsi="Calibri" w:cs="Calibri"/>
          <w:b/>
          <w:sz w:val="32"/>
          <w:szCs w:val="32"/>
        </w:rPr>
        <w:t>Patient’s Participation Group</w:t>
      </w:r>
    </w:p>
    <w:p w:rsidR="00E5453A" w:rsidRDefault="00E5453A" w:rsidP="00E5453A">
      <w:pPr>
        <w:jc w:val="center"/>
        <w:rPr>
          <w:rFonts w:ascii="Calibri" w:hAnsi="Calibri" w:cs="Calibri"/>
          <w:b/>
          <w:sz w:val="32"/>
          <w:szCs w:val="32"/>
        </w:rPr>
      </w:pPr>
      <w:r w:rsidRPr="00E5453A">
        <w:rPr>
          <w:rFonts w:ascii="Calibri" w:hAnsi="Calibri" w:cs="Calibri"/>
          <w:b/>
          <w:sz w:val="32"/>
          <w:szCs w:val="32"/>
        </w:rPr>
        <w:t>Meeting</w:t>
      </w:r>
      <w:r>
        <w:rPr>
          <w:rFonts w:ascii="Calibri" w:hAnsi="Calibri" w:cs="Calibri"/>
          <w:b/>
          <w:sz w:val="32"/>
          <w:szCs w:val="32"/>
        </w:rPr>
        <w:t xml:space="preserve"> Minutes -</w:t>
      </w:r>
      <w:r w:rsidRPr="00E5453A">
        <w:rPr>
          <w:rFonts w:ascii="Calibri" w:hAnsi="Calibri" w:cs="Calibri"/>
          <w:b/>
          <w:sz w:val="32"/>
          <w:szCs w:val="32"/>
        </w:rPr>
        <w:t xml:space="preserve"> 5pm 1</w:t>
      </w:r>
      <w:r w:rsidRPr="00E5453A">
        <w:rPr>
          <w:rFonts w:ascii="Calibri" w:hAnsi="Calibri" w:cs="Calibri"/>
          <w:b/>
          <w:sz w:val="32"/>
          <w:szCs w:val="32"/>
          <w:vertAlign w:val="superscript"/>
        </w:rPr>
        <w:t>st</w:t>
      </w:r>
      <w:r w:rsidRPr="00E5453A">
        <w:rPr>
          <w:rFonts w:ascii="Calibri" w:hAnsi="Calibri" w:cs="Calibri"/>
          <w:b/>
          <w:sz w:val="32"/>
          <w:szCs w:val="32"/>
        </w:rPr>
        <w:t xml:space="preserve"> September 2025</w:t>
      </w:r>
    </w:p>
    <w:p w:rsidR="00E5453A" w:rsidRDefault="00E5453A" w:rsidP="00E5453A">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658"/>
        <w:gridCol w:w="6629"/>
        <w:gridCol w:w="1729"/>
      </w:tblGrid>
      <w:tr w:rsidR="00E5453A" w:rsidRPr="005F7483" w:rsidTr="00FB1742">
        <w:tc>
          <w:tcPr>
            <w:tcW w:w="9242" w:type="dxa"/>
            <w:gridSpan w:val="3"/>
          </w:tcPr>
          <w:p w:rsidR="00E5453A" w:rsidRPr="005F7483" w:rsidRDefault="00E5453A" w:rsidP="00E5453A">
            <w:pPr>
              <w:rPr>
                <w:rFonts w:ascii="Calibri" w:hAnsi="Calibri" w:cs="Calibri"/>
                <w:b/>
              </w:rPr>
            </w:pPr>
            <w:r w:rsidRPr="005F7483">
              <w:rPr>
                <w:rFonts w:ascii="Calibri" w:hAnsi="Calibri" w:cs="Calibri"/>
                <w:b/>
              </w:rPr>
              <w:t>Attendee’s:</w:t>
            </w:r>
          </w:p>
          <w:p w:rsidR="00E5453A" w:rsidRPr="005F7483" w:rsidRDefault="00E5453A" w:rsidP="00E5453A">
            <w:pPr>
              <w:rPr>
                <w:rFonts w:ascii="Calibri" w:hAnsi="Calibri" w:cs="Calibri"/>
              </w:rPr>
            </w:pPr>
            <w:r w:rsidRPr="005F7483">
              <w:rPr>
                <w:rFonts w:ascii="Calibri" w:hAnsi="Calibri" w:cs="Calibri"/>
              </w:rPr>
              <w:t>Sarah Ansell</w:t>
            </w:r>
            <w:r w:rsidR="001F308A">
              <w:rPr>
                <w:rFonts w:ascii="Calibri" w:hAnsi="Calibri" w:cs="Calibri"/>
              </w:rPr>
              <w:t xml:space="preserve"> - SA</w:t>
            </w:r>
            <w:r w:rsidRPr="005F7483">
              <w:rPr>
                <w:rFonts w:ascii="Calibri" w:hAnsi="Calibri" w:cs="Calibri"/>
              </w:rPr>
              <w:t xml:space="preserve"> (Chairperson)</w:t>
            </w:r>
          </w:p>
          <w:p w:rsidR="00E5453A" w:rsidRPr="005F7483" w:rsidRDefault="00E5453A" w:rsidP="00E5453A">
            <w:pPr>
              <w:rPr>
                <w:rFonts w:ascii="Calibri" w:hAnsi="Calibri" w:cs="Calibri"/>
              </w:rPr>
            </w:pPr>
            <w:r w:rsidRPr="005F7483">
              <w:rPr>
                <w:rFonts w:ascii="Calibri" w:hAnsi="Calibri" w:cs="Calibri"/>
              </w:rPr>
              <w:t>Judith Marsh</w:t>
            </w:r>
            <w:r w:rsidR="001F308A">
              <w:rPr>
                <w:rFonts w:ascii="Calibri" w:hAnsi="Calibri" w:cs="Calibri"/>
              </w:rPr>
              <w:t xml:space="preserve"> -JM</w:t>
            </w:r>
          </w:p>
          <w:p w:rsidR="00E5453A" w:rsidRPr="005F7483" w:rsidRDefault="00E5453A" w:rsidP="00E5453A">
            <w:pPr>
              <w:rPr>
                <w:rFonts w:ascii="Calibri" w:hAnsi="Calibri" w:cs="Calibri"/>
              </w:rPr>
            </w:pPr>
            <w:r w:rsidRPr="005F7483">
              <w:rPr>
                <w:rFonts w:ascii="Calibri" w:hAnsi="Calibri" w:cs="Calibri"/>
              </w:rPr>
              <w:t>Helen Hutchings</w:t>
            </w:r>
            <w:r w:rsidR="001F308A">
              <w:rPr>
                <w:rFonts w:ascii="Calibri" w:hAnsi="Calibri" w:cs="Calibri"/>
              </w:rPr>
              <w:t xml:space="preserve"> - HH</w:t>
            </w:r>
          </w:p>
          <w:p w:rsidR="00E5453A" w:rsidRPr="005F7483" w:rsidRDefault="00E5453A" w:rsidP="00E5453A">
            <w:pPr>
              <w:rPr>
                <w:rFonts w:ascii="Calibri" w:hAnsi="Calibri" w:cs="Calibri"/>
              </w:rPr>
            </w:pPr>
            <w:r w:rsidRPr="005F7483">
              <w:rPr>
                <w:rFonts w:ascii="Calibri" w:hAnsi="Calibri" w:cs="Calibri"/>
              </w:rPr>
              <w:t>Sue Urquhart</w:t>
            </w:r>
            <w:r w:rsidR="001F308A">
              <w:rPr>
                <w:rFonts w:ascii="Calibri" w:hAnsi="Calibri" w:cs="Calibri"/>
              </w:rPr>
              <w:t xml:space="preserve"> - SU</w:t>
            </w:r>
          </w:p>
          <w:p w:rsidR="00E5453A" w:rsidRPr="005F7483" w:rsidRDefault="00B04E3A" w:rsidP="00E5453A">
            <w:pPr>
              <w:rPr>
                <w:rFonts w:ascii="Calibri" w:hAnsi="Calibri" w:cs="Calibri"/>
              </w:rPr>
            </w:pPr>
            <w:r w:rsidRPr="005F7483">
              <w:rPr>
                <w:rFonts w:ascii="Calibri" w:hAnsi="Calibri" w:cs="Calibri"/>
              </w:rPr>
              <w:t xml:space="preserve">Sue </w:t>
            </w:r>
            <w:proofErr w:type="spellStart"/>
            <w:r w:rsidRPr="005F7483">
              <w:rPr>
                <w:rFonts w:ascii="Calibri" w:hAnsi="Calibri" w:cs="Calibri"/>
              </w:rPr>
              <w:t>Scamell</w:t>
            </w:r>
            <w:proofErr w:type="spellEnd"/>
            <w:r w:rsidR="001F308A">
              <w:rPr>
                <w:rFonts w:ascii="Calibri" w:hAnsi="Calibri" w:cs="Calibri"/>
              </w:rPr>
              <w:t xml:space="preserve"> - SS</w:t>
            </w:r>
          </w:p>
          <w:p w:rsidR="00B04E3A" w:rsidRPr="005F7483" w:rsidRDefault="00B04E3A" w:rsidP="00E5453A">
            <w:pPr>
              <w:rPr>
                <w:rFonts w:ascii="Calibri" w:hAnsi="Calibri" w:cs="Calibri"/>
              </w:rPr>
            </w:pPr>
            <w:r w:rsidRPr="005F7483">
              <w:rPr>
                <w:rFonts w:ascii="Calibri" w:hAnsi="Calibri" w:cs="Calibri"/>
              </w:rPr>
              <w:t>Aline Hicks</w:t>
            </w:r>
            <w:r w:rsidR="001F308A">
              <w:rPr>
                <w:rFonts w:ascii="Calibri" w:hAnsi="Calibri" w:cs="Calibri"/>
              </w:rPr>
              <w:t xml:space="preserve"> - AH</w:t>
            </w:r>
          </w:p>
          <w:p w:rsidR="00B04E3A" w:rsidRPr="005F7483" w:rsidRDefault="00B04E3A" w:rsidP="00E5453A">
            <w:pPr>
              <w:rPr>
                <w:rFonts w:ascii="Calibri" w:hAnsi="Calibri" w:cs="Calibri"/>
              </w:rPr>
            </w:pPr>
            <w:r w:rsidRPr="005F7483">
              <w:rPr>
                <w:rFonts w:ascii="Calibri" w:hAnsi="Calibri" w:cs="Calibri"/>
              </w:rPr>
              <w:t xml:space="preserve">Jeff </w:t>
            </w:r>
            <w:proofErr w:type="spellStart"/>
            <w:r w:rsidRPr="005F7483">
              <w:rPr>
                <w:rFonts w:ascii="Calibri" w:hAnsi="Calibri" w:cs="Calibri"/>
              </w:rPr>
              <w:t>Moorby</w:t>
            </w:r>
            <w:proofErr w:type="spellEnd"/>
            <w:r w:rsidR="001F308A">
              <w:rPr>
                <w:rFonts w:ascii="Calibri" w:hAnsi="Calibri" w:cs="Calibri"/>
              </w:rPr>
              <w:t xml:space="preserve"> -JMB</w:t>
            </w:r>
          </w:p>
          <w:p w:rsidR="00B04E3A" w:rsidRPr="005F7483" w:rsidRDefault="00B04E3A" w:rsidP="00E5453A">
            <w:pPr>
              <w:rPr>
                <w:rFonts w:ascii="Calibri" w:hAnsi="Calibri" w:cs="Calibri"/>
              </w:rPr>
            </w:pPr>
            <w:r w:rsidRPr="005F7483">
              <w:rPr>
                <w:rFonts w:ascii="Calibri" w:hAnsi="Calibri" w:cs="Calibri"/>
              </w:rPr>
              <w:t xml:space="preserve">Ben </w:t>
            </w:r>
            <w:r w:rsidR="00E04BED" w:rsidRPr="005F7483">
              <w:rPr>
                <w:rFonts w:ascii="Calibri" w:hAnsi="Calibri" w:cs="Calibri"/>
              </w:rPr>
              <w:t>Conlon</w:t>
            </w:r>
            <w:r w:rsidR="001F308A">
              <w:rPr>
                <w:rFonts w:ascii="Calibri" w:hAnsi="Calibri" w:cs="Calibri"/>
              </w:rPr>
              <w:t xml:space="preserve"> - BC</w:t>
            </w:r>
          </w:p>
          <w:p w:rsidR="00E04BED" w:rsidRPr="005F7483" w:rsidRDefault="00E04BED" w:rsidP="00E5453A">
            <w:pPr>
              <w:rPr>
                <w:rFonts w:ascii="Calibri" w:hAnsi="Calibri" w:cs="Calibri"/>
              </w:rPr>
            </w:pPr>
            <w:r w:rsidRPr="005F7483">
              <w:rPr>
                <w:rFonts w:ascii="Calibri" w:hAnsi="Calibri" w:cs="Calibri"/>
              </w:rPr>
              <w:t xml:space="preserve">Suzannah Link </w:t>
            </w:r>
            <w:r w:rsidR="001F308A">
              <w:rPr>
                <w:rFonts w:ascii="Calibri" w:hAnsi="Calibri" w:cs="Calibri"/>
              </w:rPr>
              <w:t xml:space="preserve">– SL </w:t>
            </w:r>
            <w:r w:rsidRPr="005F7483">
              <w:rPr>
                <w:rFonts w:ascii="Calibri" w:hAnsi="Calibri" w:cs="Calibri"/>
              </w:rPr>
              <w:t>(Operational Manager)</w:t>
            </w:r>
          </w:p>
          <w:p w:rsidR="00E04BED" w:rsidRDefault="00E04BED" w:rsidP="00E5453A">
            <w:pPr>
              <w:rPr>
                <w:rFonts w:ascii="Calibri" w:hAnsi="Calibri" w:cs="Calibri"/>
              </w:rPr>
            </w:pPr>
            <w:r w:rsidRPr="005F7483">
              <w:rPr>
                <w:rFonts w:ascii="Calibri" w:hAnsi="Calibri" w:cs="Calibri"/>
              </w:rPr>
              <w:t xml:space="preserve">Dr David Bridge </w:t>
            </w:r>
            <w:r w:rsidR="001F308A">
              <w:rPr>
                <w:rFonts w:ascii="Calibri" w:hAnsi="Calibri" w:cs="Calibri"/>
              </w:rPr>
              <w:t xml:space="preserve">– DB </w:t>
            </w:r>
            <w:r w:rsidRPr="005F7483">
              <w:rPr>
                <w:rFonts w:ascii="Calibri" w:hAnsi="Calibri" w:cs="Calibri"/>
              </w:rPr>
              <w:t>(GP Partner)</w:t>
            </w:r>
          </w:p>
          <w:p w:rsidR="005F7483" w:rsidRPr="005F7483" w:rsidRDefault="005F7483" w:rsidP="00E5453A">
            <w:pPr>
              <w:rPr>
                <w:rFonts w:ascii="Calibri" w:hAnsi="Calibri" w:cs="Calibri"/>
              </w:rPr>
            </w:pPr>
          </w:p>
        </w:tc>
      </w:tr>
      <w:tr w:rsidR="00E04BED" w:rsidRPr="005F7483" w:rsidTr="00722157">
        <w:tc>
          <w:tcPr>
            <w:tcW w:w="9242" w:type="dxa"/>
            <w:gridSpan w:val="3"/>
          </w:tcPr>
          <w:p w:rsidR="00E04BED" w:rsidRPr="005F7483" w:rsidRDefault="00E04BED" w:rsidP="00E5453A">
            <w:pPr>
              <w:rPr>
                <w:rFonts w:ascii="Calibri" w:hAnsi="Calibri" w:cs="Calibri"/>
                <w:b/>
              </w:rPr>
            </w:pPr>
            <w:proofErr w:type="spellStart"/>
            <w:r w:rsidRPr="005F7483">
              <w:rPr>
                <w:rFonts w:ascii="Calibri" w:hAnsi="Calibri" w:cs="Calibri"/>
                <w:b/>
              </w:rPr>
              <w:t>Appologies</w:t>
            </w:r>
            <w:proofErr w:type="spellEnd"/>
          </w:p>
          <w:p w:rsidR="00E04BED" w:rsidRPr="005F7483" w:rsidRDefault="00E04BED" w:rsidP="00E5453A">
            <w:pPr>
              <w:rPr>
                <w:rFonts w:ascii="Calibri" w:hAnsi="Calibri" w:cs="Calibri"/>
              </w:rPr>
            </w:pPr>
            <w:r w:rsidRPr="005F7483">
              <w:rPr>
                <w:rFonts w:ascii="Calibri" w:hAnsi="Calibri" w:cs="Calibri"/>
              </w:rPr>
              <w:t>Maria Callow</w:t>
            </w:r>
          </w:p>
          <w:p w:rsidR="00E04BED" w:rsidRPr="005F7483" w:rsidRDefault="00E04BED" w:rsidP="00E5453A">
            <w:pPr>
              <w:rPr>
                <w:rFonts w:ascii="Calibri" w:hAnsi="Calibri" w:cs="Calibri"/>
              </w:rPr>
            </w:pPr>
            <w:r w:rsidRPr="005F7483">
              <w:rPr>
                <w:rFonts w:ascii="Calibri" w:hAnsi="Calibri" w:cs="Calibri"/>
              </w:rPr>
              <w:t>Paul Wilson</w:t>
            </w:r>
          </w:p>
          <w:p w:rsidR="00E04BED" w:rsidRPr="005F7483" w:rsidRDefault="00E04BED" w:rsidP="00E5453A">
            <w:pPr>
              <w:rPr>
                <w:rFonts w:ascii="Calibri" w:hAnsi="Calibri" w:cs="Calibri"/>
              </w:rPr>
            </w:pPr>
            <w:r w:rsidRPr="005F7483">
              <w:rPr>
                <w:rFonts w:ascii="Calibri" w:hAnsi="Calibri" w:cs="Calibri"/>
              </w:rPr>
              <w:t>Dr Chris Grove</w:t>
            </w:r>
          </w:p>
          <w:p w:rsidR="00E04BED" w:rsidRPr="005F7483" w:rsidRDefault="00E04BED" w:rsidP="00E5453A">
            <w:pPr>
              <w:rPr>
                <w:rFonts w:ascii="Calibri" w:hAnsi="Calibri" w:cs="Calibri"/>
              </w:rPr>
            </w:pPr>
            <w:r w:rsidRPr="005F7483">
              <w:rPr>
                <w:rFonts w:ascii="Calibri" w:hAnsi="Calibri" w:cs="Calibri"/>
              </w:rPr>
              <w:t>Susan Grove</w:t>
            </w:r>
          </w:p>
          <w:p w:rsidR="00E04BED" w:rsidRDefault="00E04BED" w:rsidP="00E5453A">
            <w:pPr>
              <w:rPr>
                <w:rFonts w:ascii="Calibri" w:hAnsi="Calibri" w:cs="Calibri"/>
              </w:rPr>
            </w:pPr>
            <w:r w:rsidRPr="005F7483">
              <w:rPr>
                <w:rFonts w:ascii="Calibri" w:hAnsi="Calibri" w:cs="Calibri"/>
              </w:rPr>
              <w:t>Dr Jack Jacobs (GP Partner)</w:t>
            </w:r>
          </w:p>
          <w:p w:rsidR="005F7483" w:rsidRPr="005F7483" w:rsidRDefault="005F7483" w:rsidP="00E5453A">
            <w:pPr>
              <w:rPr>
                <w:rFonts w:ascii="Calibri" w:hAnsi="Calibri" w:cs="Calibri"/>
              </w:rPr>
            </w:pPr>
          </w:p>
        </w:tc>
      </w:tr>
      <w:tr w:rsidR="001C6562" w:rsidRPr="005F7483" w:rsidTr="004C21B6">
        <w:tc>
          <w:tcPr>
            <w:tcW w:w="9242" w:type="dxa"/>
            <w:gridSpan w:val="3"/>
          </w:tcPr>
          <w:p w:rsidR="001C6562" w:rsidRPr="005F7483" w:rsidRDefault="001C6562" w:rsidP="00E5453A">
            <w:pPr>
              <w:rPr>
                <w:rFonts w:ascii="Calibri" w:hAnsi="Calibri" w:cs="Calibri"/>
                <w:b/>
              </w:rPr>
            </w:pPr>
            <w:r w:rsidRPr="005F7483">
              <w:rPr>
                <w:rFonts w:ascii="Calibri" w:hAnsi="Calibri" w:cs="Calibri"/>
                <w:b/>
              </w:rPr>
              <w:t>Agenda</w:t>
            </w:r>
          </w:p>
          <w:p w:rsidR="001C6562" w:rsidRPr="005F7483" w:rsidRDefault="001C6562" w:rsidP="00E04BED">
            <w:pPr>
              <w:pStyle w:val="ListParagraph"/>
              <w:numPr>
                <w:ilvl w:val="0"/>
                <w:numId w:val="1"/>
              </w:numPr>
              <w:rPr>
                <w:rFonts w:ascii="Calibri" w:hAnsi="Calibri" w:cs="Calibri"/>
              </w:rPr>
            </w:pPr>
            <w:r w:rsidRPr="005F7483">
              <w:rPr>
                <w:rFonts w:ascii="Calibri" w:hAnsi="Calibri" w:cs="Calibri"/>
              </w:rPr>
              <w:t>Welcome and Introduction</w:t>
            </w:r>
          </w:p>
          <w:p w:rsidR="001C6562" w:rsidRPr="005F7483" w:rsidRDefault="001C6562" w:rsidP="00E04BED">
            <w:pPr>
              <w:pStyle w:val="ListParagraph"/>
              <w:numPr>
                <w:ilvl w:val="0"/>
                <w:numId w:val="1"/>
              </w:numPr>
              <w:rPr>
                <w:rFonts w:ascii="Calibri" w:hAnsi="Calibri" w:cs="Calibri"/>
              </w:rPr>
            </w:pPr>
            <w:r w:rsidRPr="005F7483">
              <w:rPr>
                <w:rFonts w:ascii="Calibri" w:hAnsi="Calibri" w:cs="Calibri"/>
              </w:rPr>
              <w:t>Actions and matters arising</w:t>
            </w:r>
          </w:p>
          <w:p w:rsidR="001C6562" w:rsidRPr="005F7483" w:rsidRDefault="001C6562" w:rsidP="00E04BED">
            <w:pPr>
              <w:pStyle w:val="ListParagraph"/>
              <w:numPr>
                <w:ilvl w:val="0"/>
                <w:numId w:val="1"/>
              </w:numPr>
              <w:rPr>
                <w:rFonts w:ascii="Calibri" w:hAnsi="Calibri" w:cs="Calibri"/>
              </w:rPr>
            </w:pPr>
            <w:r w:rsidRPr="005F7483">
              <w:rPr>
                <w:rFonts w:ascii="Calibri" w:hAnsi="Calibri" w:cs="Calibri"/>
              </w:rPr>
              <w:t>Doctors update</w:t>
            </w:r>
          </w:p>
          <w:p w:rsidR="001C6562" w:rsidRPr="005F7483" w:rsidRDefault="001C6562" w:rsidP="00E04BED">
            <w:pPr>
              <w:pStyle w:val="ListParagraph"/>
              <w:numPr>
                <w:ilvl w:val="0"/>
                <w:numId w:val="1"/>
              </w:numPr>
              <w:rPr>
                <w:rFonts w:ascii="Calibri" w:hAnsi="Calibri" w:cs="Calibri"/>
              </w:rPr>
            </w:pPr>
            <w:r w:rsidRPr="005F7483">
              <w:rPr>
                <w:rFonts w:ascii="Calibri" w:hAnsi="Calibri" w:cs="Calibri"/>
              </w:rPr>
              <w:t>Hamstreet Active Practice</w:t>
            </w:r>
          </w:p>
          <w:p w:rsidR="001C6562" w:rsidRPr="005F7483" w:rsidRDefault="001C6562" w:rsidP="00E04BED">
            <w:pPr>
              <w:pStyle w:val="ListParagraph"/>
              <w:numPr>
                <w:ilvl w:val="0"/>
                <w:numId w:val="1"/>
              </w:numPr>
              <w:rPr>
                <w:rFonts w:ascii="Calibri" w:hAnsi="Calibri" w:cs="Calibri"/>
              </w:rPr>
            </w:pPr>
            <w:r w:rsidRPr="005F7483">
              <w:rPr>
                <w:rFonts w:ascii="Calibri" w:hAnsi="Calibri" w:cs="Calibri"/>
              </w:rPr>
              <w:t>AOB</w:t>
            </w:r>
          </w:p>
          <w:p w:rsidR="001C6562" w:rsidRDefault="001C6562" w:rsidP="001C6562">
            <w:pPr>
              <w:pStyle w:val="ListParagraph"/>
              <w:numPr>
                <w:ilvl w:val="0"/>
                <w:numId w:val="1"/>
              </w:numPr>
              <w:rPr>
                <w:rFonts w:ascii="Calibri" w:hAnsi="Calibri" w:cs="Calibri"/>
              </w:rPr>
            </w:pPr>
            <w:r w:rsidRPr="005F7483">
              <w:rPr>
                <w:rFonts w:ascii="Calibri" w:hAnsi="Calibri" w:cs="Calibri"/>
              </w:rPr>
              <w:t>Proposed date of next meeting</w:t>
            </w:r>
          </w:p>
          <w:p w:rsidR="005F7483" w:rsidRPr="005F7483" w:rsidRDefault="005F7483" w:rsidP="005F7483">
            <w:pPr>
              <w:pStyle w:val="ListParagraph"/>
              <w:rPr>
                <w:rFonts w:ascii="Calibri" w:hAnsi="Calibri" w:cs="Calibri"/>
              </w:rPr>
            </w:pPr>
          </w:p>
        </w:tc>
      </w:tr>
      <w:tr w:rsidR="00E5453A" w:rsidRPr="005F7483" w:rsidTr="00E04BED">
        <w:tc>
          <w:tcPr>
            <w:tcW w:w="675" w:type="dxa"/>
          </w:tcPr>
          <w:p w:rsidR="00E5453A" w:rsidRPr="005F7483" w:rsidRDefault="00E04BED" w:rsidP="00E5453A">
            <w:pPr>
              <w:rPr>
                <w:rFonts w:ascii="Calibri" w:hAnsi="Calibri" w:cs="Calibri"/>
              </w:rPr>
            </w:pPr>
            <w:r w:rsidRPr="005F7483">
              <w:rPr>
                <w:rFonts w:ascii="Calibri" w:hAnsi="Calibri" w:cs="Calibri"/>
              </w:rPr>
              <w:t>1</w:t>
            </w:r>
          </w:p>
        </w:tc>
        <w:tc>
          <w:tcPr>
            <w:tcW w:w="6804" w:type="dxa"/>
          </w:tcPr>
          <w:p w:rsidR="00E5453A" w:rsidRDefault="00E04BED" w:rsidP="00E5453A">
            <w:pPr>
              <w:rPr>
                <w:rFonts w:ascii="Calibri" w:hAnsi="Calibri" w:cs="Calibri"/>
              </w:rPr>
            </w:pPr>
            <w:r w:rsidRPr="005F7483">
              <w:rPr>
                <w:rFonts w:ascii="Calibri" w:hAnsi="Calibri" w:cs="Calibri"/>
              </w:rPr>
              <w:t>Welcome and Introduction of Suzannah Link, who has been appointed as the new Operational Manager for Hamstreet Surgery. This is a new role, but will be covering many of Liz’s previous responsibilities</w:t>
            </w:r>
          </w:p>
          <w:p w:rsidR="001F308A" w:rsidRPr="005F7483" w:rsidRDefault="001F308A" w:rsidP="00E5453A">
            <w:pPr>
              <w:rPr>
                <w:rFonts w:ascii="Calibri" w:hAnsi="Calibri" w:cs="Calibri"/>
              </w:rPr>
            </w:pPr>
          </w:p>
        </w:tc>
        <w:tc>
          <w:tcPr>
            <w:tcW w:w="1763" w:type="dxa"/>
          </w:tcPr>
          <w:p w:rsidR="00E5453A" w:rsidRPr="005F7483" w:rsidRDefault="00E5453A" w:rsidP="00E5453A">
            <w:pPr>
              <w:rPr>
                <w:rFonts w:ascii="Calibri" w:hAnsi="Calibri" w:cs="Calibri"/>
              </w:rPr>
            </w:pPr>
          </w:p>
        </w:tc>
      </w:tr>
      <w:tr w:rsidR="00E5453A" w:rsidRPr="005F7483" w:rsidTr="00E04BED">
        <w:tc>
          <w:tcPr>
            <w:tcW w:w="675" w:type="dxa"/>
          </w:tcPr>
          <w:p w:rsidR="00E5453A" w:rsidRPr="005F7483" w:rsidRDefault="001C6562" w:rsidP="00E5453A">
            <w:pPr>
              <w:rPr>
                <w:rFonts w:ascii="Calibri" w:hAnsi="Calibri" w:cs="Calibri"/>
              </w:rPr>
            </w:pPr>
            <w:r w:rsidRPr="005F7483">
              <w:rPr>
                <w:rFonts w:ascii="Calibri" w:hAnsi="Calibri" w:cs="Calibri"/>
              </w:rPr>
              <w:t>2</w:t>
            </w:r>
          </w:p>
        </w:tc>
        <w:tc>
          <w:tcPr>
            <w:tcW w:w="6804" w:type="dxa"/>
          </w:tcPr>
          <w:p w:rsidR="00E5453A" w:rsidRPr="005F7483" w:rsidRDefault="001C6562" w:rsidP="00E5453A">
            <w:pPr>
              <w:rPr>
                <w:rFonts w:ascii="Calibri" w:hAnsi="Calibri" w:cs="Calibri"/>
              </w:rPr>
            </w:pPr>
            <w:r w:rsidRPr="005F7483">
              <w:rPr>
                <w:rFonts w:ascii="Calibri" w:hAnsi="Calibri" w:cs="Calibri"/>
              </w:rPr>
              <w:t>At the previous meeting the PPG terms of reference were discussed, and agreed as per the NHS framework. This is yet to be updated on the practice website</w:t>
            </w:r>
          </w:p>
          <w:p w:rsidR="005F7483" w:rsidRDefault="005F7483" w:rsidP="00457900">
            <w:pPr>
              <w:rPr>
                <w:rFonts w:ascii="Calibri" w:hAnsi="Calibri" w:cs="Calibri"/>
              </w:rPr>
            </w:pPr>
          </w:p>
          <w:p w:rsidR="005F7483" w:rsidRDefault="001C6562" w:rsidP="00457900">
            <w:pPr>
              <w:rPr>
                <w:rFonts w:ascii="Calibri" w:hAnsi="Calibri" w:cs="Calibri"/>
              </w:rPr>
            </w:pPr>
            <w:r w:rsidRPr="005F7483">
              <w:rPr>
                <w:rFonts w:ascii="Calibri" w:hAnsi="Calibri" w:cs="Calibri"/>
              </w:rPr>
              <w:t>The village event held at the sports pavilion on the 5</w:t>
            </w:r>
            <w:r w:rsidRPr="005F7483">
              <w:rPr>
                <w:rFonts w:ascii="Calibri" w:hAnsi="Calibri" w:cs="Calibri"/>
                <w:vertAlign w:val="superscript"/>
              </w:rPr>
              <w:t>th</w:t>
            </w:r>
            <w:r w:rsidRPr="005F7483">
              <w:rPr>
                <w:rFonts w:ascii="Calibri" w:hAnsi="Calibri" w:cs="Calibri"/>
              </w:rPr>
              <w:t xml:space="preserve"> July unfortunately had a poor turn out. One person to the updated PPG leaflet. It was felt that this was not the right event. It was dominated by sports awards. The parking was poor at the previous event, especially for those with mobility issues. It was suggested that we organise a joint Health event between the </w:t>
            </w:r>
            <w:r w:rsidRPr="005F7483">
              <w:rPr>
                <w:rFonts w:ascii="Calibri" w:hAnsi="Calibri" w:cs="Calibri"/>
              </w:rPr>
              <w:lastRenderedPageBreak/>
              <w:t xml:space="preserve">surgery and the PPG. This could potentially be held on a Saturday in the village hall, where access is generally better. Potentially offer some incentive for people to attend </w:t>
            </w:r>
            <w:proofErr w:type="spellStart"/>
            <w:r w:rsidRPr="005F7483">
              <w:rPr>
                <w:rFonts w:ascii="Calibri" w:hAnsi="Calibri" w:cs="Calibri"/>
              </w:rPr>
              <w:t>ie</w:t>
            </w:r>
            <w:proofErr w:type="spellEnd"/>
            <w:r w:rsidRPr="005F7483">
              <w:rPr>
                <w:rFonts w:ascii="Calibri" w:hAnsi="Calibri" w:cs="Calibri"/>
              </w:rPr>
              <w:t xml:space="preserve">. </w:t>
            </w:r>
            <w:proofErr w:type="gramStart"/>
            <w:r w:rsidRPr="005F7483">
              <w:rPr>
                <w:rFonts w:ascii="Calibri" w:hAnsi="Calibri" w:cs="Calibri"/>
              </w:rPr>
              <w:t>free</w:t>
            </w:r>
            <w:proofErr w:type="gramEnd"/>
            <w:r w:rsidRPr="005F7483">
              <w:rPr>
                <w:rFonts w:ascii="Calibri" w:hAnsi="Calibri" w:cs="Calibri"/>
              </w:rPr>
              <w:t xml:space="preserve"> tea/coffee Proposed dates were late spring, possibly avoiding other dates such as Easter/Bank holidays.</w:t>
            </w:r>
          </w:p>
          <w:p w:rsidR="001C6562" w:rsidRPr="005F7483" w:rsidRDefault="001C6562" w:rsidP="00457900">
            <w:pPr>
              <w:rPr>
                <w:rFonts w:ascii="Calibri" w:hAnsi="Calibri" w:cs="Calibri"/>
              </w:rPr>
            </w:pPr>
            <w:r w:rsidRPr="005F7483">
              <w:rPr>
                <w:rFonts w:ascii="Calibri" w:hAnsi="Calibri" w:cs="Calibri"/>
              </w:rPr>
              <w:t xml:space="preserve"> </w:t>
            </w:r>
          </w:p>
        </w:tc>
        <w:tc>
          <w:tcPr>
            <w:tcW w:w="1763" w:type="dxa"/>
          </w:tcPr>
          <w:p w:rsidR="00E5453A" w:rsidRPr="005F7483" w:rsidRDefault="001C6562" w:rsidP="00E5453A">
            <w:pPr>
              <w:rPr>
                <w:rFonts w:ascii="Calibri" w:hAnsi="Calibri" w:cs="Calibri"/>
              </w:rPr>
            </w:pPr>
            <w:r w:rsidRPr="005F7483">
              <w:rPr>
                <w:rFonts w:ascii="Calibri" w:hAnsi="Calibri" w:cs="Calibri"/>
              </w:rPr>
              <w:lastRenderedPageBreak/>
              <w:t>SL to Action</w:t>
            </w: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r w:rsidRPr="005F7483">
              <w:rPr>
                <w:rFonts w:ascii="Calibri" w:hAnsi="Calibri" w:cs="Calibri"/>
              </w:rPr>
              <w:t>To discuss potential dates with Claire</w:t>
            </w:r>
          </w:p>
        </w:tc>
      </w:tr>
      <w:tr w:rsidR="00E5453A" w:rsidRPr="005F7483" w:rsidTr="00E04BED">
        <w:tc>
          <w:tcPr>
            <w:tcW w:w="675" w:type="dxa"/>
          </w:tcPr>
          <w:p w:rsidR="00E5453A" w:rsidRPr="005F7483" w:rsidRDefault="001C6562" w:rsidP="00E5453A">
            <w:pPr>
              <w:rPr>
                <w:rFonts w:ascii="Calibri" w:hAnsi="Calibri" w:cs="Calibri"/>
              </w:rPr>
            </w:pPr>
            <w:r w:rsidRPr="005F7483">
              <w:rPr>
                <w:rFonts w:ascii="Calibri" w:hAnsi="Calibri" w:cs="Calibri"/>
              </w:rPr>
              <w:lastRenderedPageBreak/>
              <w:t>3</w:t>
            </w:r>
          </w:p>
        </w:tc>
        <w:tc>
          <w:tcPr>
            <w:tcW w:w="6804" w:type="dxa"/>
          </w:tcPr>
          <w:p w:rsidR="00E5453A" w:rsidRPr="005F7483" w:rsidRDefault="001C6562" w:rsidP="00E5453A">
            <w:pPr>
              <w:rPr>
                <w:rFonts w:ascii="Calibri" w:hAnsi="Calibri" w:cs="Calibri"/>
              </w:rPr>
            </w:pPr>
            <w:r w:rsidRPr="005F7483">
              <w:rPr>
                <w:rFonts w:ascii="Calibri" w:hAnsi="Calibri" w:cs="Calibri"/>
              </w:rPr>
              <w:t xml:space="preserve">DB gave Doctors update. Liz </w:t>
            </w:r>
            <w:r w:rsidR="00457900" w:rsidRPr="005F7483">
              <w:rPr>
                <w:rFonts w:ascii="Calibri" w:hAnsi="Calibri" w:cs="Calibri"/>
              </w:rPr>
              <w:t>has now left the practice, but Suzannah joined the team on the 27</w:t>
            </w:r>
            <w:r w:rsidR="00457900" w:rsidRPr="005F7483">
              <w:rPr>
                <w:rFonts w:ascii="Calibri" w:hAnsi="Calibri" w:cs="Calibri"/>
                <w:vertAlign w:val="superscript"/>
              </w:rPr>
              <w:t>th</w:t>
            </w:r>
            <w:r w:rsidR="00457900" w:rsidRPr="005F7483">
              <w:rPr>
                <w:rFonts w:ascii="Calibri" w:hAnsi="Calibri" w:cs="Calibri"/>
              </w:rPr>
              <w:t xml:space="preserve"> August. </w:t>
            </w:r>
          </w:p>
          <w:p w:rsidR="00457900" w:rsidRPr="005F7483" w:rsidRDefault="00457900" w:rsidP="00E5453A">
            <w:pPr>
              <w:rPr>
                <w:rFonts w:ascii="Calibri" w:hAnsi="Calibri" w:cs="Calibri"/>
              </w:rPr>
            </w:pPr>
            <w:r w:rsidRPr="005F7483">
              <w:rPr>
                <w:rFonts w:ascii="Calibri" w:hAnsi="Calibri" w:cs="Calibri"/>
              </w:rPr>
              <w:t>Flu/</w:t>
            </w:r>
            <w:proofErr w:type="spellStart"/>
            <w:r w:rsidRPr="005F7483">
              <w:rPr>
                <w:rFonts w:ascii="Calibri" w:hAnsi="Calibri" w:cs="Calibri"/>
              </w:rPr>
              <w:t>Covid</w:t>
            </w:r>
            <w:proofErr w:type="spellEnd"/>
            <w:r w:rsidRPr="005F7483">
              <w:rPr>
                <w:rFonts w:ascii="Calibri" w:hAnsi="Calibri" w:cs="Calibri"/>
              </w:rPr>
              <w:t xml:space="preserve"> season is about to start. We will be offering </w:t>
            </w:r>
            <w:proofErr w:type="spellStart"/>
            <w:r w:rsidRPr="005F7483">
              <w:rPr>
                <w:rFonts w:ascii="Calibri" w:hAnsi="Calibri" w:cs="Calibri"/>
              </w:rPr>
              <w:t>Covid</w:t>
            </w:r>
            <w:proofErr w:type="spellEnd"/>
            <w:r w:rsidRPr="005F7483">
              <w:rPr>
                <w:rFonts w:ascii="Calibri" w:hAnsi="Calibri" w:cs="Calibri"/>
              </w:rPr>
              <w:t xml:space="preserve"> and flu vaccines together, however if anyone wants only the </w:t>
            </w:r>
            <w:proofErr w:type="spellStart"/>
            <w:r w:rsidRPr="005F7483">
              <w:rPr>
                <w:rFonts w:ascii="Calibri" w:hAnsi="Calibri" w:cs="Calibri"/>
              </w:rPr>
              <w:t>Covid</w:t>
            </w:r>
            <w:proofErr w:type="spellEnd"/>
            <w:r w:rsidRPr="005F7483">
              <w:rPr>
                <w:rFonts w:ascii="Calibri" w:hAnsi="Calibri" w:cs="Calibri"/>
              </w:rPr>
              <w:t xml:space="preserve"> then they would need to attend a pharmacy for this. This is due to </w:t>
            </w:r>
            <w:proofErr w:type="spellStart"/>
            <w:r w:rsidRPr="005F7483">
              <w:rPr>
                <w:rFonts w:ascii="Calibri" w:hAnsi="Calibri" w:cs="Calibri"/>
              </w:rPr>
              <w:t>Covid</w:t>
            </w:r>
            <w:proofErr w:type="spellEnd"/>
            <w:r w:rsidRPr="005F7483">
              <w:rPr>
                <w:rFonts w:ascii="Calibri" w:hAnsi="Calibri" w:cs="Calibri"/>
              </w:rPr>
              <w:t xml:space="preserve"> Vaccines have a very short shelf life and are not delivered directly to the surgery.</w:t>
            </w:r>
          </w:p>
          <w:p w:rsidR="005F7483" w:rsidRDefault="005F7483" w:rsidP="00E5453A">
            <w:pPr>
              <w:rPr>
                <w:rFonts w:ascii="Calibri" w:hAnsi="Calibri" w:cs="Calibri"/>
              </w:rPr>
            </w:pPr>
          </w:p>
          <w:p w:rsidR="00457900" w:rsidRPr="005F7483" w:rsidRDefault="00457900" w:rsidP="00E5453A">
            <w:pPr>
              <w:rPr>
                <w:rFonts w:ascii="Calibri" w:hAnsi="Calibri" w:cs="Calibri"/>
              </w:rPr>
            </w:pPr>
            <w:r w:rsidRPr="005F7483">
              <w:rPr>
                <w:rFonts w:ascii="Calibri" w:hAnsi="Calibri" w:cs="Calibri"/>
              </w:rPr>
              <w:t xml:space="preserve">Invites will continue to go out to patients via </w:t>
            </w:r>
            <w:proofErr w:type="spellStart"/>
            <w:r w:rsidRPr="005F7483">
              <w:rPr>
                <w:rFonts w:ascii="Calibri" w:hAnsi="Calibri" w:cs="Calibri"/>
              </w:rPr>
              <w:t>sms</w:t>
            </w:r>
            <w:proofErr w:type="spellEnd"/>
            <w:r w:rsidRPr="005F7483">
              <w:rPr>
                <w:rFonts w:ascii="Calibri" w:hAnsi="Calibri" w:cs="Calibri"/>
              </w:rPr>
              <w:t>. SA queried if it states in the message that the appointment is for both vaccines.</w:t>
            </w:r>
          </w:p>
          <w:p w:rsidR="005F7483" w:rsidRDefault="005F7483" w:rsidP="0050204A">
            <w:pPr>
              <w:rPr>
                <w:rFonts w:ascii="Calibri" w:hAnsi="Calibri" w:cs="Calibri"/>
              </w:rPr>
            </w:pPr>
          </w:p>
          <w:p w:rsidR="00457900" w:rsidRPr="005F7483" w:rsidRDefault="00457900" w:rsidP="0050204A">
            <w:pPr>
              <w:rPr>
                <w:rFonts w:ascii="Calibri" w:hAnsi="Calibri" w:cs="Calibri"/>
              </w:rPr>
            </w:pPr>
            <w:r w:rsidRPr="005F7483">
              <w:rPr>
                <w:rFonts w:ascii="Calibri" w:hAnsi="Calibri" w:cs="Calibri"/>
              </w:rPr>
              <w:t xml:space="preserve">Long term condition reviews will continue to be booked based on the birth month of patients. There are a number of changes being implemented across the practice. </w:t>
            </w:r>
            <w:proofErr w:type="spellStart"/>
            <w:r w:rsidRPr="005F7483">
              <w:rPr>
                <w:rFonts w:ascii="Calibri" w:hAnsi="Calibri" w:cs="Calibri"/>
              </w:rPr>
              <w:t>Abtrace</w:t>
            </w:r>
            <w:proofErr w:type="spellEnd"/>
            <w:r w:rsidRPr="005F7483">
              <w:rPr>
                <w:rFonts w:ascii="Calibri" w:hAnsi="Calibri" w:cs="Calibri"/>
              </w:rPr>
              <w:t xml:space="preserve"> is being implemented as part of the long term condition recall system</w:t>
            </w:r>
            <w:r w:rsidR="0050204A" w:rsidRPr="005F7483">
              <w:rPr>
                <w:rFonts w:ascii="Calibri" w:hAnsi="Calibri" w:cs="Calibri"/>
              </w:rPr>
              <w:t>. There is also modernisation and digital transformation within the dispensary.</w:t>
            </w:r>
            <w:r w:rsidRPr="005F7483">
              <w:rPr>
                <w:rFonts w:ascii="Calibri" w:hAnsi="Calibri" w:cs="Calibri"/>
              </w:rPr>
              <w:t xml:space="preserve"> This will assist in streamlining the process</w:t>
            </w:r>
            <w:r w:rsidR="0050204A" w:rsidRPr="005F7483">
              <w:rPr>
                <w:rFonts w:ascii="Calibri" w:hAnsi="Calibri" w:cs="Calibri"/>
              </w:rPr>
              <w:t xml:space="preserve"> and improving the dispensing service offered to patients.</w:t>
            </w:r>
          </w:p>
          <w:p w:rsidR="005F7483" w:rsidRDefault="005F7483" w:rsidP="0050204A">
            <w:pPr>
              <w:rPr>
                <w:rFonts w:ascii="Calibri" w:hAnsi="Calibri" w:cs="Calibri"/>
              </w:rPr>
            </w:pPr>
          </w:p>
          <w:p w:rsidR="0050204A" w:rsidRPr="005F7483" w:rsidRDefault="0050204A" w:rsidP="0050204A">
            <w:pPr>
              <w:rPr>
                <w:rFonts w:ascii="Calibri" w:hAnsi="Calibri" w:cs="Calibri"/>
              </w:rPr>
            </w:pPr>
            <w:r w:rsidRPr="005F7483">
              <w:rPr>
                <w:rFonts w:ascii="Calibri" w:hAnsi="Calibri" w:cs="Calibri"/>
              </w:rPr>
              <w:t xml:space="preserve">SA queried if there were any upgrade/changes to the telephone system. Use of Anima triage? DB –we are continuing with the current phone system at present. </w:t>
            </w:r>
          </w:p>
          <w:p w:rsidR="005F7483" w:rsidRDefault="005F7483" w:rsidP="0050204A">
            <w:pPr>
              <w:rPr>
                <w:rFonts w:ascii="Calibri" w:hAnsi="Calibri" w:cs="Calibri"/>
              </w:rPr>
            </w:pPr>
          </w:p>
          <w:p w:rsidR="0050204A" w:rsidRPr="005F7483" w:rsidRDefault="0050204A" w:rsidP="0050204A">
            <w:pPr>
              <w:rPr>
                <w:rFonts w:ascii="Calibri" w:hAnsi="Calibri" w:cs="Calibri"/>
              </w:rPr>
            </w:pPr>
            <w:r w:rsidRPr="005F7483">
              <w:rPr>
                <w:rFonts w:ascii="Calibri" w:hAnsi="Calibri" w:cs="Calibri"/>
              </w:rPr>
              <w:t>We are continuing to host 1</w:t>
            </w:r>
            <w:r w:rsidRPr="005F7483">
              <w:rPr>
                <w:rFonts w:ascii="Calibri" w:hAnsi="Calibri" w:cs="Calibri"/>
                <w:vertAlign w:val="superscript"/>
              </w:rPr>
              <w:t>st</w:t>
            </w:r>
            <w:r w:rsidRPr="005F7483">
              <w:rPr>
                <w:rFonts w:ascii="Calibri" w:hAnsi="Calibri" w:cs="Calibri"/>
              </w:rPr>
              <w:t>, 2</w:t>
            </w:r>
            <w:r w:rsidRPr="005F7483">
              <w:rPr>
                <w:rFonts w:ascii="Calibri" w:hAnsi="Calibri" w:cs="Calibri"/>
                <w:vertAlign w:val="superscript"/>
              </w:rPr>
              <w:t>nd</w:t>
            </w:r>
            <w:r w:rsidRPr="005F7483">
              <w:rPr>
                <w:rFonts w:ascii="Calibri" w:hAnsi="Calibri" w:cs="Calibri"/>
              </w:rPr>
              <w:t xml:space="preserve"> and 4</w:t>
            </w:r>
            <w:r w:rsidRPr="005F7483">
              <w:rPr>
                <w:rFonts w:ascii="Calibri" w:hAnsi="Calibri" w:cs="Calibri"/>
                <w:vertAlign w:val="superscript"/>
              </w:rPr>
              <w:t>th</w:t>
            </w:r>
            <w:r w:rsidRPr="005F7483">
              <w:rPr>
                <w:rFonts w:ascii="Calibri" w:hAnsi="Calibri" w:cs="Calibri"/>
              </w:rPr>
              <w:t xml:space="preserve"> year Medical students. We are likely to have new students starting from October.</w:t>
            </w:r>
          </w:p>
          <w:p w:rsidR="0050204A" w:rsidRDefault="0050204A" w:rsidP="0050204A">
            <w:pPr>
              <w:rPr>
                <w:rFonts w:ascii="Calibri" w:hAnsi="Calibri" w:cs="Calibri"/>
              </w:rPr>
            </w:pPr>
            <w:r w:rsidRPr="005F7483">
              <w:rPr>
                <w:rFonts w:ascii="Calibri" w:hAnsi="Calibri" w:cs="Calibri"/>
              </w:rPr>
              <w:t xml:space="preserve">The practice has received some very positive feedback for the service that we offer to the medical students, and despite the distance from the college, students continue to want to be placed here. </w:t>
            </w:r>
          </w:p>
          <w:p w:rsidR="005F7483" w:rsidRPr="005F7483" w:rsidRDefault="005F7483" w:rsidP="0050204A">
            <w:pPr>
              <w:rPr>
                <w:rFonts w:ascii="Calibri" w:hAnsi="Calibri" w:cs="Calibri"/>
              </w:rPr>
            </w:pPr>
          </w:p>
        </w:tc>
        <w:tc>
          <w:tcPr>
            <w:tcW w:w="1763" w:type="dxa"/>
          </w:tcPr>
          <w:p w:rsidR="00E5453A" w:rsidRPr="005F7483" w:rsidRDefault="00E5453A"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p>
          <w:p w:rsidR="00457900" w:rsidRPr="005F7483" w:rsidRDefault="00457900" w:rsidP="00E5453A">
            <w:pPr>
              <w:rPr>
                <w:rFonts w:ascii="Calibri" w:hAnsi="Calibri" w:cs="Calibri"/>
              </w:rPr>
            </w:pPr>
            <w:r w:rsidRPr="005F7483">
              <w:rPr>
                <w:rFonts w:ascii="Calibri" w:hAnsi="Calibri" w:cs="Calibri"/>
              </w:rPr>
              <w:t xml:space="preserve">SL to check the SMS template </w:t>
            </w:r>
          </w:p>
        </w:tc>
      </w:tr>
      <w:tr w:rsidR="0050204A" w:rsidRPr="005F7483" w:rsidTr="00E04BED">
        <w:tc>
          <w:tcPr>
            <w:tcW w:w="675" w:type="dxa"/>
          </w:tcPr>
          <w:p w:rsidR="0050204A" w:rsidRPr="005F7483" w:rsidRDefault="0050204A" w:rsidP="00E5453A">
            <w:pPr>
              <w:rPr>
                <w:rFonts w:ascii="Calibri" w:hAnsi="Calibri" w:cs="Calibri"/>
              </w:rPr>
            </w:pPr>
            <w:r w:rsidRPr="005F7483">
              <w:rPr>
                <w:rFonts w:ascii="Calibri" w:hAnsi="Calibri" w:cs="Calibri"/>
              </w:rPr>
              <w:t>4</w:t>
            </w:r>
          </w:p>
        </w:tc>
        <w:tc>
          <w:tcPr>
            <w:tcW w:w="6804" w:type="dxa"/>
          </w:tcPr>
          <w:p w:rsidR="0050204A" w:rsidRPr="005F7483" w:rsidRDefault="0050204A" w:rsidP="00E5453A">
            <w:pPr>
              <w:rPr>
                <w:rFonts w:ascii="Calibri" w:hAnsi="Calibri" w:cs="Calibri"/>
              </w:rPr>
            </w:pPr>
            <w:r w:rsidRPr="005F7483">
              <w:rPr>
                <w:rFonts w:ascii="Calibri" w:hAnsi="Calibri" w:cs="Calibri"/>
              </w:rPr>
              <w:t>SA has informed Claire of a grant that is available for the practice. This is the Active Travel Business Grant available from KCC. It includes funding of up to £5000 which can be used for:</w:t>
            </w:r>
          </w:p>
          <w:p w:rsidR="0050204A" w:rsidRPr="005F7483" w:rsidRDefault="0050204A" w:rsidP="007B04C1">
            <w:pPr>
              <w:pStyle w:val="ListParagraph"/>
              <w:numPr>
                <w:ilvl w:val="0"/>
                <w:numId w:val="2"/>
              </w:numPr>
              <w:rPr>
                <w:rFonts w:ascii="Calibri" w:hAnsi="Calibri" w:cs="Calibri"/>
              </w:rPr>
            </w:pPr>
            <w:r w:rsidRPr="005F7483">
              <w:rPr>
                <w:rFonts w:ascii="Calibri" w:hAnsi="Calibri" w:cs="Calibri"/>
              </w:rPr>
              <w:t>Cycle parking facilities</w:t>
            </w:r>
          </w:p>
          <w:p w:rsidR="0050204A" w:rsidRPr="005F7483" w:rsidRDefault="007B04C1" w:rsidP="007B04C1">
            <w:pPr>
              <w:pStyle w:val="ListParagraph"/>
              <w:numPr>
                <w:ilvl w:val="0"/>
                <w:numId w:val="2"/>
              </w:numPr>
              <w:rPr>
                <w:rFonts w:ascii="Calibri" w:hAnsi="Calibri" w:cs="Calibri"/>
              </w:rPr>
            </w:pPr>
            <w:r w:rsidRPr="005F7483">
              <w:rPr>
                <w:rFonts w:ascii="Calibri" w:hAnsi="Calibri" w:cs="Calibri"/>
              </w:rPr>
              <w:t>Lockers and showers for staff</w:t>
            </w:r>
          </w:p>
          <w:p w:rsidR="007B04C1" w:rsidRPr="005F7483" w:rsidRDefault="007B04C1" w:rsidP="007B04C1">
            <w:pPr>
              <w:pStyle w:val="ListParagraph"/>
              <w:numPr>
                <w:ilvl w:val="0"/>
                <w:numId w:val="2"/>
              </w:numPr>
              <w:rPr>
                <w:rFonts w:ascii="Calibri" w:hAnsi="Calibri" w:cs="Calibri"/>
              </w:rPr>
            </w:pPr>
            <w:r w:rsidRPr="005F7483">
              <w:rPr>
                <w:rFonts w:ascii="Calibri" w:hAnsi="Calibri" w:cs="Calibri"/>
              </w:rPr>
              <w:t>Pool bikes for staff</w:t>
            </w:r>
          </w:p>
          <w:p w:rsidR="007B04C1" w:rsidRPr="005F7483" w:rsidRDefault="007B04C1" w:rsidP="007B04C1">
            <w:pPr>
              <w:pStyle w:val="ListParagraph"/>
              <w:numPr>
                <w:ilvl w:val="0"/>
                <w:numId w:val="2"/>
              </w:numPr>
              <w:rPr>
                <w:rFonts w:ascii="Calibri" w:hAnsi="Calibri" w:cs="Calibri"/>
              </w:rPr>
            </w:pPr>
            <w:r w:rsidRPr="005F7483">
              <w:rPr>
                <w:rFonts w:ascii="Calibri" w:hAnsi="Calibri" w:cs="Calibri"/>
              </w:rPr>
              <w:t>Electric hook up’s for e-bike charging</w:t>
            </w:r>
          </w:p>
          <w:p w:rsidR="007B04C1" w:rsidRPr="005F7483" w:rsidRDefault="007B04C1" w:rsidP="007B04C1">
            <w:pPr>
              <w:pStyle w:val="ListParagraph"/>
              <w:numPr>
                <w:ilvl w:val="0"/>
                <w:numId w:val="2"/>
              </w:numPr>
              <w:rPr>
                <w:rFonts w:ascii="Calibri" w:hAnsi="Calibri" w:cs="Calibri"/>
              </w:rPr>
            </w:pPr>
            <w:r w:rsidRPr="005F7483">
              <w:rPr>
                <w:rFonts w:ascii="Calibri" w:hAnsi="Calibri" w:cs="Calibri"/>
              </w:rPr>
              <w:t>Innovative facilities to support staff and patients in walking/wheeling/cycling to access the surgery</w:t>
            </w:r>
          </w:p>
          <w:p w:rsidR="007B04C1" w:rsidRDefault="007B04C1" w:rsidP="007B04C1">
            <w:pPr>
              <w:rPr>
                <w:rFonts w:ascii="Calibri" w:hAnsi="Calibri" w:cs="Calibri"/>
              </w:rPr>
            </w:pPr>
            <w:r w:rsidRPr="005F7483">
              <w:rPr>
                <w:rFonts w:ascii="Calibri" w:hAnsi="Calibri" w:cs="Calibri"/>
              </w:rPr>
              <w:t>Applications close by the 24</w:t>
            </w:r>
            <w:r w:rsidRPr="005F7483">
              <w:rPr>
                <w:rFonts w:ascii="Calibri" w:hAnsi="Calibri" w:cs="Calibri"/>
                <w:vertAlign w:val="superscript"/>
              </w:rPr>
              <w:t>th</w:t>
            </w:r>
            <w:r w:rsidRPr="005F7483">
              <w:rPr>
                <w:rFonts w:ascii="Calibri" w:hAnsi="Calibri" w:cs="Calibri"/>
              </w:rPr>
              <w:t xml:space="preserve"> October 2025</w:t>
            </w:r>
          </w:p>
          <w:p w:rsidR="005F7483" w:rsidRPr="005F7483" w:rsidRDefault="005F7483" w:rsidP="007B04C1">
            <w:pPr>
              <w:rPr>
                <w:rFonts w:ascii="Calibri" w:hAnsi="Calibri" w:cs="Calibri"/>
              </w:rPr>
            </w:pPr>
          </w:p>
        </w:tc>
        <w:tc>
          <w:tcPr>
            <w:tcW w:w="1763" w:type="dxa"/>
          </w:tcPr>
          <w:p w:rsidR="007B04C1" w:rsidRPr="005F7483" w:rsidRDefault="007B04C1" w:rsidP="007B04C1">
            <w:pPr>
              <w:rPr>
                <w:rFonts w:ascii="Calibri" w:hAnsi="Calibri" w:cs="Calibri"/>
              </w:rPr>
            </w:pPr>
            <w:r w:rsidRPr="005F7483">
              <w:rPr>
                <w:rFonts w:ascii="Calibri" w:hAnsi="Calibri" w:cs="Calibri"/>
              </w:rPr>
              <w:t>SL to Liaise with Clare</w:t>
            </w:r>
          </w:p>
        </w:tc>
      </w:tr>
      <w:tr w:rsidR="007B04C1" w:rsidRPr="005F7483" w:rsidTr="00E04BED">
        <w:tc>
          <w:tcPr>
            <w:tcW w:w="675" w:type="dxa"/>
          </w:tcPr>
          <w:p w:rsidR="007B04C1" w:rsidRPr="005F7483" w:rsidRDefault="007B04C1" w:rsidP="00E5453A">
            <w:pPr>
              <w:rPr>
                <w:rFonts w:ascii="Calibri" w:hAnsi="Calibri" w:cs="Calibri"/>
              </w:rPr>
            </w:pPr>
            <w:r w:rsidRPr="005F7483">
              <w:rPr>
                <w:rFonts w:ascii="Calibri" w:hAnsi="Calibri" w:cs="Calibri"/>
              </w:rPr>
              <w:lastRenderedPageBreak/>
              <w:t>5</w:t>
            </w:r>
          </w:p>
        </w:tc>
        <w:tc>
          <w:tcPr>
            <w:tcW w:w="6804" w:type="dxa"/>
          </w:tcPr>
          <w:p w:rsidR="007B04C1" w:rsidRPr="005F7483" w:rsidRDefault="005D5A41" w:rsidP="00E5453A">
            <w:pPr>
              <w:rPr>
                <w:rFonts w:ascii="Calibri" w:hAnsi="Calibri" w:cs="Calibri"/>
              </w:rPr>
            </w:pPr>
            <w:r w:rsidRPr="005F7483">
              <w:rPr>
                <w:rFonts w:ascii="Calibri" w:hAnsi="Calibri" w:cs="Calibri"/>
              </w:rPr>
              <w:t xml:space="preserve">JM raised concerns with AI that is being used across NHS services. Recently received consultant letter that had been dictated using AI software. There were several errors in the letter. JM reported these to the secretary, however concerns re patient safety. DB –it is hard for us to comment on hospital processes but it is their responsibility to proof read anything before sending out. </w:t>
            </w:r>
          </w:p>
          <w:p w:rsidR="005D5A41" w:rsidRPr="005F7483" w:rsidRDefault="005D5A41" w:rsidP="00E5453A">
            <w:pPr>
              <w:rPr>
                <w:rFonts w:ascii="Calibri" w:hAnsi="Calibri" w:cs="Calibri"/>
              </w:rPr>
            </w:pPr>
          </w:p>
          <w:p w:rsidR="005D5A41" w:rsidRPr="005F7483" w:rsidRDefault="005D5A41" w:rsidP="00E5453A">
            <w:pPr>
              <w:rPr>
                <w:rFonts w:ascii="Calibri" w:hAnsi="Calibri" w:cs="Calibri"/>
              </w:rPr>
            </w:pPr>
            <w:r w:rsidRPr="005F7483">
              <w:rPr>
                <w:rFonts w:ascii="Calibri" w:hAnsi="Calibri" w:cs="Calibri"/>
              </w:rPr>
              <w:t xml:space="preserve">SA has joined the PPG chairs group for the Ashford area. First meeting is to be held in November however the group are quite active online. SA will be attending a Dementia forum at the farrow centre in Ashford. Hopes to be able to feedback on what services are available for patients with dementia and their </w:t>
            </w:r>
            <w:proofErr w:type="spellStart"/>
            <w:r w:rsidRPr="005F7483">
              <w:rPr>
                <w:rFonts w:ascii="Calibri" w:hAnsi="Calibri" w:cs="Calibri"/>
              </w:rPr>
              <w:t>carers</w:t>
            </w:r>
            <w:proofErr w:type="spellEnd"/>
            <w:r w:rsidRPr="005F7483">
              <w:rPr>
                <w:rFonts w:ascii="Calibri" w:hAnsi="Calibri" w:cs="Calibri"/>
              </w:rPr>
              <w:t xml:space="preserve">. </w:t>
            </w:r>
          </w:p>
          <w:p w:rsidR="005D5A41" w:rsidRPr="005F7483" w:rsidRDefault="005D5A41" w:rsidP="00E5453A">
            <w:pPr>
              <w:rPr>
                <w:rFonts w:ascii="Calibri" w:hAnsi="Calibri" w:cs="Calibri"/>
              </w:rPr>
            </w:pPr>
            <w:r w:rsidRPr="005F7483">
              <w:rPr>
                <w:rFonts w:ascii="Calibri" w:hAnsi="Calibri" w:cs="Calibri"/>
              </w:rPr>
              <w:t xml:space="preserve">General discussions around Dementia services available in the local area. </w:t>
            </w:r>
            <w:proofErr w:type="spellStart"/>
            <w:r w:rsidRPr="005F7483">
              <w:rPr>
                <w:rFonts w:ascii="Calibri" w:hAnsi="Calibri" w:cs="Calibri"/>
              </w:rPr>
              <w:t>Woodchurch</w:t>
            </w:r>
            <w:proofErr w:type="spellEnd"/>
            <w:r w:rsidRPr="005F7483">
              <w:rPr>
                <w:rFonts w:ascii="Calibri" w:hAnsi="Calibri" w:cs="Calibri"/>
              </w:rPr>
              <w:t xml:space="preserve"> have a dementia group and one for carers, this has been organised through the local church. Could there be something similar for Hamstreet? </w:t>
            </w:r>
          </w:p>
          <w:p w:rsidR="005D5A41" w:rsidRPr="005F7483" w:rsidRDefault="005D5A41" w:rsidP="00E5453A">
            <w:pPr>
              <w:rPr>
                <w:rFonts w:ascii="Calibri" w:hAnsi="Calibri" w:cs="Calibri"/>
              </w:rPr>
            </w:pPr>
            <w:r w:rsidRPr="005F7483">
              <w:rPr>
                <w:rFonts w:ascii="Calibri" w:hAnsi="Calibri" w:cs="Calibri"/>
              </w:rPr>
              <w:t>DB confirmed that we do have a Dementia drop in at the surgery that is</w:t>
            </w:r>
            <w:r w:rsidR="005F7483">
              <w:rPr>
                <w:rFonts w:ascii="Calibri" w:hAnsi="Calibri" w:cs="Calibri"/>
              </w:rPr>
              <w:t xml:space="preserve"> </w:t>
            </w:r>
            <w:r w:rsidRPr="005F7483">
              <w:rPr>
                <w:rFonts w:ascii="Calibri" w:hAnsi="Calibri" w:cs="Calibri"/>
              </w:rPr>
              <w:t xml:space="preserve">usually well attended. </w:t>
            </w:r>
          </w:p>
          <w:p w:rsidR="005F7483" w:rsidRPr="005F7483" w:rsidRDefault="005F7483" w:rsidP="00E5453A">
            <w:pPr>
              <w:rPr>
                <w:rFonts w:ascii="Calibri" w:hAnsi="Calibri" w:cs="Calibri"/>
              </w:rPr>
            </w:pPr>
            <w:r w:rsidRPr="005F7483">
              <w:rPr>
                <w:rFonts w:ascii="Calibri" w:hAnsi="Calibri" w:cs="Calibri"/>
              </w:rPr>
              <w:t>How often is the dementia drop in run?</w:t>
            </w:r>
          </w:p>
          <w:p w:rsidR="005F7483" w:rsidRPr="005F7483" w:rsidRDefault="005F7483" w:rsidP="00E5453A">
            <w:pPr>
              <w:rPr>
                <w:rFonts w:ascii="Calibri" w:hAnsi="Calibri" w:cs="Calibri"/>
              </w:rPr>
            </w:pPr>
          </w:p>
          <w:p w:rsidR="005F7483" w:rsidRPr="005F7483" w:rsidRDefault="005F7483" w:rsidP="00E5453A">
            <w:pPr>
              <w:rPr>
                <w:rFonts w:ascii="Calibri" w:hAnsi="Calibri" w:cs="Calibri"/>
              </w:rPr>
            </w:pPr>
          </w:p>
          <w:p w:rsidR="005D5A41" w:rsidRPr="005F7483" w:rsidRDefault="005D5A41" w:rsidP="00E5453A">
            <w:pPr>
              <w:rPr>
                <w:rFonts w:ascii="Calibri" w:hAnsi="Calibri" w:cs="Calibri"/>
              </w:rPr>
            </w:pPr>
            <w:r w:rsidRPr="005F7483">
              <w:rPr>
                <w:rFonts w:ascii="Calibri" w:hAnsi="Calibri" w:cs="Calibri"/>
              </w:rPr>
              <w:t>SA also mentioned the new Dementia café that has been set u</w:t>
            </w:r>
            <w:r w:rsidR="00944CCE">
              <w:rPr>
                <w:rFonts w:ascii="Calibri" w:hAnsi="Calibri" w:cs="Calibri"/>
              </w:rPr>
              <w:t>p with Montfort Manor Care home. This is in the morning, on the first Wednesday of the month.</w:t>
            </w:r>
          </w:p>
          <w:p w:rsidR="005F7483" w:rsidRPr="005F7483" w:rsidRDefault="005F7483" w:rsidP="00E5453A">
            <w:pPr>
              <w:rPr>
                <w:rFonts w:ascii="Calibri" w:hAnsi="Calibri" w:cs="Calibri"/>
              </w:rPr>
            </w:pPr>
          </w:p>
          <w:p w:rsidR="005F7483" w:rsidRPr="005F7483" w:rsidRDefault="005F7483" w:rsidP="00E5453A">
            <w:pPr>
              <w:rPr>
                <w:rFonts w:ascii="Calibri" w:hAnsi="Calibri" w:cs="Calibri"/>
              </w:rPr>
            </w:pPr>
            <w:r w:rsidRPr="005F7483">
              <w:rPr>
                <w:rFonts w:ascii="Calibri" w:hAnsi="Calibri" w:cs="Calibri"/>
              </w:rPr>
              <w:t xml:space="preserve">Reception Continuity Plan for the practice – SA mentioned that some patients have been unhappy with the service that has been provided when the reception team is under staffed. SA has reviewed the continuity plan provide by Claire and can confirm that there are no concerns from a patient safety point of view. </w:t>
            </w:r>
          </w:p>
          <w:p w:rsidR="005F7483" w:rsidRPr="005F7483" w:rsidRDefault="005F7483" w:rsidP="00E5453A">
            <w:pPr>
              <w:rPr>
                <w:rFonts w:ascii="Calibri" w:hAnsi="Calibri" w:cs="Calibri"/>
              </w:rPr>
            </w:pPr>
          </w:p>
          <w:p w:rsidR="005F7483" w:rsidRPr="005F7483" w:rsidRDefault="005F7483" w:rsidP="00E5453A">
            <w:pPr>
              <w:rPr>
                <w:rFonts w:ascii="Calibri" w:hAnsi="Calibri" w:cs="Calibri"/>
              </w:rPr>
            </w:pPr>
            <w:r w:rsidRPr="005F7483">
              <w:rPr>
                <w:rFonts w:ascii="Calibri" w:hAnsi="Calibri" w:cs="Calibri"/>
              </w:rPr>
              <w:t>10</w:t>
            </w:r>
            <w:r w:rsidRPr="005F7483">
              <w:rPr>
                <w:rFonts w:ascii="Calibri" w:hAnsi="Calibri" w:cs="Calibri"/>
                <w:vertAlign w:val="superscript"/>
              </w:rPr>
              <w:t>th</w:t>
            </w:r>
            <w:r w:rsidRPr="005F7483">
              <w:rPr>
                <w:rFonts w:ascii="Calibri" w:hAnsi="Calibri" w:cs="Calibri"/>
              </w:rPr>
              <w:t xml:space="preserve"> October in World Mental Health day – theme is ‘Talking in the Workplace’</w:t>
            </w:r>
          </w:p>
        </w:tc>
        <w:tc>
          <w:tcPr>
            <w:tcW w:w="1763" w:type="dxa"/>
          </w:tcPr>
          <w:p w:rsidR="007B04C1" w:rsidRPr="005F7483" w:rsidRDefault="007B04C1"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p>
          <w:p w:rsidR="005F7483" w:rsidRPr="005F7483" w:rsidRDefault="005F7483" w:rsidP="007B04C1">
            <w:pPr>
              <w:rPr>
                <w:rFonts w:ascii="Calibri" w:hAnsi="Calibri" w:cs="Calibri"/>
              </w:rPr>
            </w:pPr>
            <w:r w:rsidRPr="005F7483">
              <w:rPr>
                <w:rFonts w:ascii="Calibri" w:hAnsi="Calibri" w:cs="Calibri"/>
              </w:rPr>
              <w:t>SL to find out and feed back</w:t>
            </w:r>
          </w:p>
        </w:tc>
      </w:tr>
      <w:tr w:rsidR="005F7483" w:rsidRPr="005F7483" w:rsidTr="00AB7240">
        <w:tc>
          <w:tcPr>
            <w:tcW w:w="675" w:type="dxa"/>
          </w:tcPr>
          <w:p w:rsidR="005F7483" w:rsidRPr="005F7483" w:rsidRDefault="005F7483" w:rsidP="00E5453A">
            <w:pPr>
              <w:rPr>
                <w:rFonts w:ascii="Calibri" w:hAnsi="Calibri" w:cs="Calibri"/>
              </w:rPr>
            </w:pPr>
            <w:r w:rsidRPr="005F7483">
              <w:rPr>
                <w:rFonts w:ascii="Calibri" w:hAnsi="Calibri" w:cs="Calibri"/>
              </w:rPr>
              <w:t>6</w:t>
            </w:r>
          </w:p>
        </w:tc>
        <w:tc>
          <w:tcPr>
            <w:tcW w:w="8567" w:type="dxa"/>
            <w:gridSpan w:val="2"/>
          </w:tcPr>
          <w:p w:rsidR="005F7483" w:rsidRPr="005F7483" w:rsidRDefault="005F7483" w:rsidP="007B04C1">
            <w:pPr>
              <w:rPr>
                <w:rFonts w:ascii="Calibri" w:hAnsi="Calibri" w:cs="Calibri"/>
              </w:rPr>
            </w:pPr>
            <w:r w:rsidRPr="005F7483">
              <w:rPr>
                <w:rFonts w:ascii="Calibri" w:hAnsi="Calibri" w:cs="Calibri"/>
              </w:rPr>
              <w:t>Next meeting Monday 1</w:t>
            </w:r>
            <w:r w:rsidRPr="005F7483">
              <w:rPr>
                <w:rFonts w:ascii="Calibri" w:hAnsi="Calibri" w:cs="Calibri"/>
                <w:vertAlign w:val="superscript"/>
              </w:rPr>
              <w:t>st</w:t>
            </w:r>
            <w:r w:rsidRPr="005F7483">
              <w:rPr>
                <w:rFonts w:ascii="Calibri" w:hAnsi="Calibri" w:cs="Calibri"/>
              </w:rPr>
              <w:t xml:space="preserve"> December 2025 at 5pm</w:t>
            </w:r>
          </w:p>
        </w:tc>
      </w:tr>
    </w:tbl>
    <w:p w:rsidR="00E5453A" w:rsidRPr="005F7483" w:rsidRDefault="00E5453A" w:rsidP="00E5453A">
      <w:pPr>
        <w:jc w:val="center"/>
        <w:rPr>
          <w:rFonts w:ascii="Calibri" w:hAnsi="Calibri" w:cs="Calibri"/>
          <w:b/>
        </w:rPr>
      </w:pPr>
    </w:p>
    <w:p w:rsidR="00E5453A" w:rsidRPr="005F7483" w:rsidRDefault="00E5453A" w:rsidP="00E5453A">
      <w:pPr>
        <w:jc w:val="center"/>
        <w:rPr>
          <w:rFonts w:ascii="Calibri" w:hAnsi="Calibri" w:cs="Calibri"/>
          <w:b/>
        </w:rPr>
      </w:pPr>
    </w:p>
    <w:p w:rsidR="00E5453A" w:rsidRPr="00E5453A" w:rsidRDefault="00E5453A" w:rsidP="00E5453A">
      <w:pPr>
        <w:rPr>
          <w:rFonts w:ascii="Calibri" w:hAnsi="Calibri" w:cs="Calibri"/>
          <w:b/>
          <w:sz w:val="32"/>
          <w:szCs w:val="32"/>
        </w:rPr>
      </w:pPr>
    </w:p>
    <w:sectPr w:rsidR="00E5453A" w:rsidRPr="00E545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CE" w:rsidRDefault="00944CCE" w:rsidP="00944CCE">
      <w:r>
        <w:separator/>
      </w:r>
    </w:p>
  </w:endnote>
  <w:endnote w:type="continuationSeparator" w:id="0">
    <w:p w:rsidR="00944CCE" w:rsidRDefault="00944CCE" w:rsidP="0094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CE" w:rsidRDefault="00944CCE" w:rsidP="00944CCE">
      <w:r>
        <w:separator/>
      </w:r>
    </w:p>
  </w:footnote>
  <w:footnote w:type="continuationSeparator" w:id="0">
    <w:p w:rsidR="00944CCE" w:rsidRDefault="00944CCE" w:rsidP="00944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228"/>
    <w:multiLevelType w:val="hybridMultilevel"/>
    <w:tmpl w:val="B37E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11147"/>
    <w:multiLevelType w:val="hybridMultilevel"/>
    <w:tmpl w:val="723E0F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3A"/>
    <w:rsid w:val="001C6562"/>
    <w:rsid w:val="001F308A"/>
    <w:rsid w:val="00457900"/>
    <w:rsid w:val="0050204A"/>
    <w:rsid w:val="00503A04"/>
    <w:rsid w:val="00552A80"/>
    <w:rsid w:val="005D5A41"/>
    <w:rsid w:val="005F7483"/>
    <w:rsid w:val="006F78DD"/>
    <w:rsid w:val="007B04C1"/>
    <w:rsid w:val="00944CCE"/>
    <w:rsid w:val="00B04E3A"/>
    <w:rsid w:val="00E04BED"/>
    <w:rsid w:val="00E5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51A7C-C74D-431F-BE51-CD20E72B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table" w:styleId="TableGrid">
    <w:name w:val="Table Grid"/>
    <w:basedOn w:val="TableNormal"/>
    <w:uiPriority w:val="59"/>
    <w:rsid w:val="00E54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E3A"/>
    <w:rPr>
      <w:rFonts w:ascii="Segoe UI" w:hAnsi="Segoe UI" w:cs="Segoe UI"/>
      <w:sz w:val="18"/>
      <w:szCs w:val="18"/>
    </w:rPr>
  </w:style>
  <w:style w:type="paragraph" w:styleId="Header">
    <w:name w:val="header"/>
    <w:basedOn w:val="Normal"/>
    <w:link w:val="HeaderChar"/>
    <w:uiPriority w:val="99"/>
    <w:unhideWhenUsed/>
    <w:rsid w:val="00944CCE"/>
    <w:pPr>
      <w:tabs>
        <w:tab w:val="center" w:pos="4513"/>
        <w:tab w:val="right" w:pos="9026"/>
      </w:tabs>
    </w:pPr>
  </w:style>
  <w:style w:type="character" w:customStyle="1" w:styleId="HeaderChar">
    <w:name w:val="Header Char"/>
    <w:basedOn w:val="DefaultParagraphFont"/>
    <w:link w:val="Header"/>
    <w:uiPriority w:val="99"/>
    <w:rsid w:val="00944CCE"/>
    <w:rPr>
      <w:sz w:val="24"/>
      <w:szCs w:val="24"/>
    </w:rPr>
  </w:style>
  <w:style w:type="paragraph" w:styleId="Footer">
    <w:name w:val="footer"/>
    <w:basedOn w:val="Normal"/>
    <w:link w:val="FooterChar"/>
    <w:uiPriority w:val="99"/>
    <w:unhideWhenUsed/>
    <w:rsid w:val="00944CCE"/>
    <w:pPr>
      <w:tabs>
        <w:tab w:val="center" w:pos="4513"/>
        <w:tab w:val="right" w:pos="9026"/>
      </w:tabs>
    </w:pPr>
  </w:style>
  <w:style w:type="character" w:customStyle="1" w:styleId="FooterChar">
    <w:name w:val="Footer Char"/>
    <w:basedOn w:val="DefaultParagraphFont"/>
    <w:link w:val="Footer"/>
    <w:uiPriority w:val="99"/>
    <w:rsid w:val="00944C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Suzannah (HAMSTREET SURGERY)</dc:creator>
  <cp:keywords/>
  <dc:description/>
  <cp:lastModifiedBy>Link Suzannah (Hamstreet Surgery)</cp:lastModifiedBy>
  <cp:revision>2</cp:revision>
  <cp:lastPrinted>2025-09-02T08:42:00Z</cp:lastPrinted>
  <dcterms:created xsi:type="dcterms:W3CDTF">2025-11-18T11:59:00Z</dcterms:created>
  <dcterms:modified xsi:type="dcterms:W3CDTF">2025-11-18T11:59:00Z</dcterms:modified>
</cp:coreProperties>
</file>